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4AC3D" w14:textId="77777777" w:rsidR="001C5F43" w:rsidRDefault="001C5F43" w:rsidP="001C5F43">
      <w:pPr>
        <w:pStyle w:val="a"/>
        <w:tabs>
          <w:tab w:val="left" w:pos="0"/>
        </w:tabs>
        <w:ind w:right="-138"/>
        <w:jc w:val="center"/>
        <w:rPr>
          <w:rFonts w:ascii="TH Niramit AS" w:hAnsi="TH Niramit AS" w:cs="TH Niramit AS"/>
          <w:b/>
          <w:bCs/>
          <w:sz w:val="36"/>
          <w:szCs w:val="36"/>
        </w:rPr>
      </w:pPr>
      <w:r>
        <w:rPr>
          <w:noProof/>
        </w:rPr>
        <w:drawing>
          <wp:anchor distT="0" distB="0" distL="114300" distR="114300" simplePos="0" relativeHeight="251659264" behindDoc="0" locked="0" layoutInCell="1" allowOverlap="1" wp14:anchorId="19A337BB" wp14:editId="259DBAB5">
            <wp:simplePos x="0" y="0"/>
            <wp:positionH relativeFrom="column">
              <wp:posOffset>1943100</wp:posOffset>
            </wp:positionH>
            <wp:positionV relativeFrom="paragraph">
              <wp:posOffset>-565150</wp:posOffset>
            </wp:positionV>
            <wp:extent cx="1879600" cy="1001203"/>
            <wp:effectExtent l="0" t="0" r="635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9600" cy="10012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804FE4" w14:textId="77777777" w:rsidR="001C5F43" w:rsidRDefault="001C5F43" w:rsidP="001C5F43">
      <w:pPr>
        <w:pStyle w:val="a"/>
        <w:tabs>
          <w:tab w:val="left" w:pos="0"/>
        </w:tabs>
        <w:ind w:right="-138"/>
        <w:jc w:val="center"/>
        <w:rPr>
          <w:rFonts w:ascii="TH Niramit AS" w:hAnsi="TH Niramit AS" w:cs="TH Niramit AS"/>
          <w:b/>
          <w:bCs/>
          <w:sz w:val="36"/>
          <w:szCs w:val="36"/>
        </w:rPr>
      </w:pPr>
    </w:p>
    <w:tbl>
      <w:tblPr>
        <w:tblW w:w="949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490"/>
      </w:tblGrid>
      <w:tr w:rsidR="001C5F43" w:rsidRPr="00CD4197" w14:paraId="6D31E052" w14:textId="77777777" w:rsidTr="002A6270">
        <w:trPr>
          <w:trHeight w:val="240"/>
        </w:trPr>
        <w:tc>
          <w:tcPr>
            <w:tcW w:w="9490" w:type="dxa"/>
          </w:tcPr>
          <w:p w14:paraId="5285AC5A" w14:textId="77777777" w:rsidR="001C5F43" w:rsidRPr="00CD4197" w:rsidRDefault="001C5F43" w:rsidP="002A6270">
            <w:pPr>
              <w:pStyle w:val="a"/>
              <w:tabs>
                <w:tab w:val="left" w:pos="0"/>
              </w:tabs>
              <w:ind w:right="-138"/>
              <w:jc w:val="center"/>
              <w:rPr>
                <w:rFonts w:ascii="TH SarabunPSK" w:eastAsiaTheme="minorEastAsia" w:hAnsi="TH SarabunPSK" w:cs="TH SarabunPSK"/>
                <w:b/>
                <w:bCs/>
                <w:sz w:val="32"/>
                <w:szCs w:val="32"/>
                <w:lang w:eastAsia="zh-CN"/>
              </w:rPr>
            </w:pPr>
            <w:r w:rsidRPr="00CD4197">
              <w:rPr>
                <w:rFonts w:ascii="TH SarabunPSK" w:eastAsiaTheme="minorEastAsia" w:hAnsi="TH SarabunPSK" w:cs="TH SarabunPSK"/>
                <w:b/>
                <w:bCs/>
                <w:sz w:val="32"/>
                <w:szCs w:val="32"/>
                <w:lang w:eastAsia="zh-CN"/>
              </w:rPr>
              <w:t>Qualifying</w:t>
            </w:r>
            <w:r w:rsidRPr="00CD4197">
              <w:rPr>
                <w:rFonts w:ascii="TH SarabunPSK" w:hAnsi="TH SarabunPSK" w:cs="TH SarabunPSK"/>
                <w:b/>
                <w:bCs/>
                <w:sz w:val="32"/>
                <w:szCs w:val="32"/>
              </w:rPr>
              <w:t xml:space="preserve"> examination result</w:t>
            </w:r>
          </w:p>
        </w:tc>
      </w:tr>
    </w:tbl>
    <w:p w14:paraId="2D778BA6" w14:textId="77777777" w:rsidR="001C5F43" w:rsidRPr="00CD4197" w:rsidRDefault="001C5F43" w:rsidP="001C5F43">
      <w:pPr>
        <w:tabs>
          <w:tab w:val="left" w:pos="720"/>
          <w:tab w:val="left" w:pos="1440"/>
          <w:tab w:val="left" w:pos="2160"/>
        </w:tabs>
        <w:spacing w:after="0" w:line="240" w:lineRule="auto"/>
        <w:jc w:val="thaiDistribute"/>
        <w:rPr>
          <w:rFonts w:ascii="TH SarabunPSK" w:hAnsi="TH SarabunPSK" w:cs="TH SarabunPSK"/>
          <w:sz w:val="32"/>
          <w:szCs w:val="32"/>
        </w:rPr>
      </w:pPr>
      <w:r>
        <w:rPr>
          <w:rFonts w:ascii="TH SarabunPSK" w:hAnsi="TH SarabunPSK" w:cs="TH SarabunPSK"/>
          <w:b/>
          <w:bCs/>
          <w:sz w:val="32"/>
          <w:szCs w:val="32"/>
        </w:rPr>
        <w:t>Student</w:t>
      </w:r>
      <w:r w:rsidRPr="00CD4197">
        <w:rPr>
          <w:rFonts w:ascii="TH SarabunPSK" w:hAnsi="TH SarabunPSK" w:cs="TH SarabunPSK"/>
          <w:b/>
          <w:bCs/>
          <w:sz w:val="32"/>
          <w:szCs w:val="32"/>
        </w:rPr>
        <w:t>:</w:t>
      </w:r>
      <w:r w:rsidRPr="001C5F43">
        <w:rPr>
          <w:rFonts w:ascii="TH SarabunPSK" w:hAnsi="TH SarabunPSK" w:cs="TH SarabunPSK"/>
          <w:sz w:val="32"/>
          <w:szCs w:val="32"/>
          <w:u w:val="single"/>
        </w:rPr>
        <w:tab/>
      </w:r>
      <w:r w:rsidRPr="001C5F43">
        <w:rPr>
          <w:rFonts w:ascii="TH SarabunPSK" w:hAnsi="TH SarabunPSK" w:cs="TH SarabunPSK"/>
          <w:sz w:val="32"/>
          <w:szCs w:val="32"/>
          <w:u w:val="single"/>
        </w:rPr>
        <w:tab/>
      </w:r>
      <w:r w:rsidRPr="001C5F43">
        <w:rPr>
          <w:rFonts w:ascii="TH SarabunPSK" w:hAnsi="TH SarabunPSK" w:cs="TH SarabunPSK"/>
          <w:sz w:val="32"/>
          <w:szCs w:val="32"/>
          <w:u w:val="single"/>
        </w:rPr>
        <w:tab/>
      </w:r>
      <w:r w:rsidRPr="001C5F43">
        <w:rPr>
          <w:rFonts w:ascii="TH SarabunPSK" w:hAnsi="TH SarabunPSK" w:cs="TH SarabunPSK"/>
          <w:sz w:val="32"/>
          <w:szCs w:val="32"/>
          <w:u w:val="single"/>
        </w:rPr>
        <w:tab/>
      </w:r>
      <w:r w:rsidRPr="001C5F43">
        <w:rPr>
          <w:rFonts w:ascii="TH SarabunPSK" w:hAnsi="TH SarabunPSK" w:cs="TH SarabunPSK"/>
          <w:sz w:val="32"/>
          <w:szCs w:val="32"/>
          <w:u w:val="single"/>
        </w:rPr>
        <w:tab/>
      </w:r>
      <w:r w:rsidRPr="001C5F43">
        <w:rPr>
          <w:rFonts w:ascii="TH SarabunPSK" w:hAnsi="TH SarabunPSK" w:cs="TH SarabunPSK"/>
          <w:sz w:val="32"/>
          <w:szCs w:val="32"/>
          <w:u w:val="single"/>
        </w:rPr>
        <w:tab/>
      </w:r>
      <w:r w:rsidRPr="001C5F43">
        <w:rPr>
          <w:rFonts w:ascii="TH SarabunPSK" w:hAnsi="TH SarabunPSK" w:cs="TH SarabunPSK"/>
          <w:sz w:val="32"/>
          <w:szCs w:val="32"/>
          <w:u w:val="single"/>
        </w:rPr>
        <w:tab/>
      </w:r>
      <w:r w:rsidRPr="00CD4197">
        <w:rPr>
          <w:rFonts w:ascii="TH SarabunPSK" w:hAnsi="TH SarabunPSK" w:cs="TH SarabunPSK"/>
          <w:sz w:val="32"/>
          <w:szCs w:val="32"/>
        </w:rPr>
        <w:tab/>
      </w:r>
      <w:r w:rsidRPr="00CD4197">
        <w:rPr>
          <w:rFonts w:ascii="TH SarabunPSK" w:hAnsi="TH SarabunPSK" w:cs="TH SarabunPSK"/>
          <w:b/>
          <w:bCs/>
          <w:sz w:val="32"/>
          <w:szCs w:val="32"/>
        </w:rPr>
        <w:t>Student Code:</w:t>
      </w:r>
      <w:r w:rsidRPr="00CD4197">
        <w:rPr>
          <w:rFonts w:ascii="TH SarabunPSK" w:hAnsi="TH SarabunPSK" w:cs="TH SarabunPSK"/>
          <w:sz w:val="32"/>
          <w:szCs w:val="32"/>
        </w:rPr>
        <w:t xml:space="preserve"> </w:t>
      </w:r>
      <w:r>
        <w:rPr>
          <w:rFonts w:ascii="TH SarabunPSK" w:hAnsi="TH SarabunPSK" w:cs="TH SarabunPSK"/>
          <w:sz w:val="32"/>
          <w:szCs w:val="32"/>
          <w:u w:val="single"/>
        </w:rPr>
        <w:tab/>
      </w:r>
      <w:r>
        <w:rPr>
          <w:rFonts w:ascii="TH SarabunPSK" w:hAnsi="TH SarabunPSK" w:cs="TH SarabunPSK"/>
          <w:sz w:val="32"/>
          <w:szCs w:val="32"/>
          <w:u w:val="single"/>
        </w:rPr>
        <w:tab/>
      </w:r>
    </w:p>
    <w:p w14:paraId="5E351B78" w14:textId="77777777" w:rsidR="001C5F43" w:rsidRPr="00CD4197" w:rsidRDefault="001C5F43" w:rsidP="001C5F43">
      <w:pPr>
        <w:tabs>
          <w:tab w:val="left" w:pos="720"/>
          <w:tab w:val="left" w:pos="1440"/>
          <w:tab w:val="left" w:pos="2160"/>
        </w:tabs>
        <w:spacing w:after="0" w:line="240" w:lineRule="auto"/>
        <w:jc w:val="thaiDistribute"/>
        <w:rPr>
          <w:rFonts w:ascii="TH SarabunPSK" w:hAnsi="TH SarabunPSK" w:cs="TH SarabunPSK"/>
          <w:sz w:val="32"/>
          <w:szCs w:val="32"/>
        </w:rPr>
      </w:pPr>
      <w:r w:rsidRPr="00CD4197">
        <w:rPr>
          <w:rFonts w:ascii="TH SarabunPSK" w:hAnsi="TH SarabunPSK" w:cs="TH SarabunPSK"/>
          <w:b/>
          <w:bCs/>
          <w:sz w:val="32"/>
          <w:szCs w:val="32"/>
        </w:rPr>
        <w:t>Date</w:t>
      </w:r>
      <w:r>
        <w:rPr>
          <w:rFonts w:ascii="TH SarabunPSK" w:hAnsi="TH SarabunPSK" w:cs="TH SarabunPSK"/>
          <w:b/>
          <w:bCs/>
          <w:sz w:val="32"/>
          <w:szCs w:val="32"/>
        </w:rPr>
        <w:t xml:space="preserve"> of exam</w:t>
      </w:r>
      <w:r w:rsidRPr="00CD4197">
        <w:rPr>
          <w:rFonts w:ascii="TH SarabunPSK" w:hAnsi="TH SarabunPSK" w:cs="TH SarabunPSK"/>
          <w:b/>
          <w:bCs/>
          <w:sz w:val="32"/>
          <w:szCs w:val="32"/>
        </w:rPr>
        <w:t>:</w:t>
      </w:r>
      <w:r>
        <w:rPr>
          <w:rFonts w:ascii="TH SarabunPSK" w:hAnsi="TH SarabunPSK" w:cs="TH SarabunPSK"/>
          <w:sz w:val="32"/>
          <w:szCs w:val="32"/>
        </w:rPr>
        <w:t xml:space="preserve"> </w:t>
      </w:r>
      <w:r>
        <w:rPr>
          <w:rFonts w:ascii="TH SarabunPSK" w:hAnsi="TH SarabunPSK" w:cs="TH SarabunPSK"/>
          <w:sz w:val="32"/>
          <w:szCs w:val="32"/>
          <w:u w:val="single"/>
        </w:rPr>
        <w:tab/>
      </w:r>
      <w:r>
        <w:rPr>
          <w:rFonts w:ascii="TH SarabunPSK" w:hAnsi="TH SarabunPSK" w:cs="TH SarabunPSK"/>
          <w:sz w:val="32"/>
          <w:szCs w:val="32"/>
          <w:u w:val="single"/>
        </w:rPr>
        <w:tab/>
      </w:r>
      <w:r>
        <w:rPr>
          <w:rFonts w:ascii="TH SarabunPSK" w:hAnsi="TH SarabunPSK" w:cs="TH SarabunPSK"/>
          <w:sz w:val="32"/>
          <w:szCs w:val="32"/>
          <w:u w:val="single"/>
        </w:rPr>
        <w:tab/>
      </w:r>
      <w:r>
        <w:rPr>
          <w:rFonts w:ascii="TH SarabunPSK" w:hAnsi="TH SarabunPSK" w:cs="TH SarabunPSK"/>
          <w:b/>
          <w:bCs/>
          <w:sz w:val="32"/>
          <w:szCs w:val="32"/>
        </w:rPr>
        <w:t>Time:</w:t>
      </w:r>
      <w:r w:rsidRPr="00CD4197">
        <w:rPr>
          <w:rFonts w:ascii="TH SarabunPSK" w:hAnsi="TH SarabunPSK" w:cs="TH SarabunPSK"/>
          <w:sz w:val="32"/>
          <w:szCs w:val="32"/>
        </w:rPr>
        <w:t xml:space="preserve"> </w:t>
      </w:r>
      <w:r>
        <w:rPr>
          <w:rFonts w:ascii="TH SarabunPSK" w:hAnsi="TH SarabunPSK" w:cs="TH SarabunPSK"/>
          <w:sz w:val="32"/>
          <w:szCs w:val="32"/>
          <w:u w:val="single"/>
        </w:rPr>
        <w:tab/>
      </w:r>
      <w:r>
        <w:rPr>
          <w:rFonts w:ascii="TH SarabunPSK" w:hAnsi="TH SarabunPSK" w:cs="TH SarabunPSK"/>
          <w:sz w:val="32"/>
          <w:szCs w:val="32"/>
          <w:u w:val="single"/>
        </w:rPr>
        <w:tab/>
      </w:r>
      <w:r>
        <w:rPr>
          <w:rFonts w:ascii="TH SarabunPSK" w:hAnsi="TH SarabunPSK" w:cs="TH SarabunPSK"/>
          <w:sz w:val="32"/>
          <w:szCs w:val="32"/>
          <w:u w:val="single"/>
        </w:rPr>
        <w:tab/>
      </w:r>
      <w:r w:rsidRPr="001C5F43">
        <w:rPr>
          <w:rFonts w:ascii="TH SarabunPSK" w:hAnsi="TH SarabunPSK" w:cs="TH SarabunPSK"/>
          <w:b/>
          <w:bCs/>
          <w:sz w:val="32"/>
          <w:szCs w:val="32"/>
        </w:rPr>
        <w:t>Venue:</w:t>
      </w:r>
      <w:r w:rsidRPr="00CD4197">
        <w:rPr>
          <w:rFonts w:ascii="TH SarabunPSK" w:hAnsi="TH SarabunPSK" w:cs="TH SarabunPSK"/>
          <w:sz w:val="32"/>
          <w:szCs w:val="32"/>
        </w:rPr>
        <w:t xml:space="preserve"> </w:t>
      </w:r>
      <w:r w:rsidRPr="001C5F43">
        <w:rPr>
          <w:rFonts w:ascii="TH SarabunPSK" w:hAnsi="TH SarabunPSK" w:cs="TH SarabunPSK"/>
          <w:sz w:val="32"/>
          <w:szCs w:val="32"/>
          <w:u w:val="single"/>
        </w:rPr>
        <w:tab/>
      </w:r>
      <w:r w:rsidRPr="001C5F43">
        <w:rPr>
          <w:rFonts w:ascii="TH SarabunPSK" w:hAnsi="TH SarabunPSK" w:cs="TH SarabunPSK"/>
          <w:sz w:val="32"/>
          <w:szCs w:val="32"/>
          <w:u w:val="single"/>
        </w:rPr>
        <w:tab/>
      </w:r>
      <w:r w:rsidRPr="001C5F43">
        <w:rPr>
          <w:rFonts w:ascii="TH SarabunPSK" w:hAnsi="TH SarabunPSK" w:cs="TH SarabunPSK"/>
          <w:sz w:val="32"/>
          <w:szCs w:val="32"/>
          <w:u w:val="single"/>
        </w:rPr>
        <w:tab/>
      </w:r>
      <w:r w:rsidRPr="001C5F43">
        <w:rPr>
          <w:rFonts w:ascii="TH SarabunPSK" w:hAnsi="TH SarabunPSK" w:cs="TH SarabunPSK"/>
          <w:sz w:val="32"/>
          <w:szCs w:val="32"/>
          <w:u w:val="single"/>
        </w:rPr>
        <w:tab/>
      </w:r>
    </w:p>
    <w:p w14:paraId="366BC554" w14:textId="300E0464" w:rsidR="001C5F43" w:rsidRDefault="001C5F43" w:rsidP="001C5F43">
      <w:pPr>
        <w:tabs>
          <w:tab w:val="left" w:pos="720"/>
          <w:tab w:val="left" w:pos="2160"/>
        </w:tabs>
        <w:spacing w:after="0" w:line="240" w:lineRule="auto"/>
        <w:ind w:left="2160" w:hanging="2160"/>
        <w:jc w:val="thaiDistribute"/>
        <w:rPr>
          <w:rFonts w:ascii="TH SarabunPSK" w:hAnsi="TH SarabunPSK" w:cs="TH SarabunPSK"/>
          <w:sz w:val="32"/>
          <w:szCs w:val="32"/>
        </w:rPr>
      </w:pPr>
      <w:r w:rsidRPr="00CD4197">
        <w:rPr>
          <w:rFonts w:ascii="TH SarabunPSK" w:hAnsi="TH SarabunPSK" w:cs="TH SarabunPSK"/>
          <w:b/>
          <w:bCs/>
          <w:sz w:val="32"/>
          <w:szCs w:val="32"/>
        </w:rPr>
        <w:t>Title in Thai:</w:t>
      </w:r>
      <w:r w:rsidRPr="0028032D">
        <w:rPr>
          <w:rFonts w:ascii="TH SarabunPSK" w:hAnsi="TH SarabunPSK" w:cs="TH SarabunPSK"/>
          <w:sz w:val="32"/>
          <w:szCs w:val="32"/>
          <w:u w:val="single"/>
        </w:rPr>
        <w:tab/>
      </w:r>
      <w:r w:rsidR="0028032D" w:rsidRPr="0028032D">
        <w:rPr>
          <w:rFonts w:ascii="TH SarabunPSK" w:hAnsi="TH SarabunPSK" w:cs="TH SarabunPSK"/>
          <w:sz w:val="32"/>
          <w:szCs w:val="32"/>
          <w:u w:val="single"/>
        </w:rPr>
        <w:tab/>
      </w:r>
      <w:r w:rsidR="0028032D" w:rsidRPr="0028032D">
        <w:rPr>
          <w:rFonts w:ascii="TH SarabunPSK" w:hAnsi="TH SarabunPSK" w:cs="TH SarabunPSK"/>
          <w:sz w:val="32"/>
          <w:szCs w:val="32"/>
          <w:u w:val="single"/>
        </w:rPr>
        <w:tab/>
      </w:r>
      <w:r w:rsidR="0028032D" w:rsidRPr="0028032D">
        <w:rPr>
          <w:rFonts w:ascii="TH SarabunPSK" w:hAnsi="TH SarabunPSK" w:cs="TH SarabunPSK"/>
          <w:sz w:val="32"/>
          <w:szCs w:val="32"/>
          <w:u w:val="single"/>
        </w:rPr>
        <w:tab/>
      </w:r>
      <w:r w:rsidR="0028032D" w:rsidRPr="0028032D">
        <w:rPr>
          <w:rFonts w:ascii="TH SarabunPSK" w:hAnsi="TH SarabunPSK" w:cs="TH SarabunPSK"/>
          <w:sz w:val="32"/>
          <w:szCs w:val="32"/>
          <w:u w:val="single"/>
        </w:rPr>
        <w:tab/>
      </w:r>
      <w:r w:rsidR="0028032D" w:rsidRPr="0028032D">
        <w:rPr>
          <w:rFonts w:ascii="TH SarabunPSK" w:hAnsi="TH SarabunPSK" w:cs="TH SarabunPSK"/>
          <w:sz w:val="32"/>
          <w:szCs w:val="32"/>
          <w:u w:val="single"/>
        </w:rPr>
        <w:tab/>
      </w:r>
      <w:r w:rsidR="0028032D" w:rsidRPr="0028032D">
        <w:rPr>
          <w:rFonts w:ascii="TH SarabunPSK" w:hAnsi="TH SarabunPSK" w:cs="TH SarabunPSK"/>
          <w:sz w:val="32"/>
          <w:szCs w:val="32"/>
          <w:u w:val="single"/>
        </w:rPr>
        <w:tab/>
      </w:r>
      <w:r w:rsidR="0028032D" w:rsidRPr="0028032D">
        <w:rPr>
          <w:rFonts w:ascii="TH SarabunPSK" w:hAnsi="TH SarabunPSK" w:cs="TH SarabunPSK"/>
          <w:sz w:val="32"/>
          <w:szCs w:val="32"/>
          <w:u w:val="single"/>
        </w:rPr>
        <w:tab/>
      </w:r>
      <w:r w:rsidR="0028032D" w:rsidRPr="0028032D">
        <w:rPr>
          <w:rFonts w:ascii="TH SarabunPSK" w:hAnsi="TH SarabunPSK" w:cs="TH SarabunPSK"/>
          <w:sz w:val="32"/>
          <w:szCs w:val="32"/>
          <w:u w:val="single"/>
        </w:rPr>
        <w:tab/>
      </w:r>
      <w:r w:rsidR="0028032D" w:rsidRPr="0028032D">
        <w:rPr>
          <w:rFonts w:ascii="TH SarabunPSK" w:hAnsi="TH SarabunPSK" w:cs="TH SarabunPSK"/>
          <w:sz w:val="32"/>
          <w:szCs w:val="32"/>
          <w:u w:val="single"/>
        </w:rPr>
        <w:tab/>
      </w:r>
      <w:r w:rsidR="0028032D" w:rsidRPr="0028032D">
        <w:rPr>
          <w:rFonts w:ascii="TH SarabunPSK" w:hAnsi="TH SarabunPSK" w:cs="TH SarabunPSK"/>
          <w:sz w:val="32"/>
          <w:szCs w:val="32"/>
          <w:u w:val="single"/>
        </w:rPr>
        <w:tab/>
      </w:r>
    </w:p>
    <w:p w14:paraId="7D4F3106" w14:textId="66A10C90" w:rsidR="001C5F43" w:rsidRPr="00C37B90" w:rsidRDefault="001C5F43" w:rsidP="0028032D">
      <w:pPr>
        <w:tabs>
          <w:tab w:val="left" w:pos="720"/>
          <w:tab w:val="left" w:pos="2160"/>
        </w:tabs>
        <w:spacing w:after="0" w:line="240" w:lineRule="auto"/>
        <w:ind w:left="2160" w:hanging="2160"/>
        <w:jc w:val="thaiDistribute"/>
        <w:rPr>
          <w:rFonts w:ascii="TH SarabunPSK" w:eastAsiaTheme="minorEastAsia" w:hAnsi="TH SarabunPSK" w:cs="TH SarabunPSK"/>
          <w:sz w:val="32"/>
          <w:szCs w:val="32"/>
          <w:lang w:eastAsia="zh-CN"/>
        </w:rPr>
      </w:pPr>
      <w:r w:rsidRPr="00CD4197">
        <w:rPr>
          <w:rFonts w:ascii="TH SarabunPSK" w:hAnsi="TH SarabunPSK" w:cs="TH SarabunPSK"/>
          <w:b/>
          <w:bCs/>
          <w:sz w:val="32"/>
          <w:szCs w:val="32"/>
        </w:rPr>
        <w:t>Title in English:</w:t>
      </w:r>
      <w:r w:rsidR="0028032D" w:rsidRPr="0028032D">
        <w:rPr>
          <w:rFonts w:ascii="TH SarabunPSK" w:hAnsi="TH SarabunPSK" w:cs="TH SarabunPSK"/>
          <w:b/>
          <w:bCs/>
          <w:sz w:val="32"/>
          <w:szCs w:val="32"/>
          <w:u w:val="single"/>
        </w:rPr>
        <w:tab/>
      </w:r>
      <w:r w:rsidR="0028032D" w:rsidRPr="0028032D">
        <w:rPr>
          <w:rFonts w:ascii="TH SarabunPSK" w:hAnsi="TH SarabunPSK" w:cs="TH SarabunPSK"/>
          <w:b/>
          <w:bCs/>
          <w:sz w:val="32"/>
          <w:szCs w:val="32"/>
          <w:u w:val="single"/>
        </w:rPr>
        <w:tab/>
      </w:r>
      <w:r w:rsidR="0028032D" w:rsidRPr="0028032D">
        <w:rPr>
          <w:rFonts w:ascii="TH SarabunPSK" w:hAnsi="TH SarabunPSK" w:cs="TH SarabunPSK"/>
          <w:b/>
          <w:bCs/>
          <w:sz w:val="32"/>
          <w:szCs w:val="32"/>
          <w:u w:val="single"/>
        </w:rPr>
        <w:tab/>
      </w:r>
      <w:r w:rsidR="0028032D" w:rsidRPr="0028032D">
        <w:rPr>
          <w:rFonts w:ascii="TH SarabunPSK" w:hAnsi="TH SarabunPSK" w:cs="TH SarabunPSK"/>
          <w:b/>
          <w:bCs/>
          <w:sz w:val="32"/>
          <w:szCs w:val="32"/>
          <w:u w:val="single"/>
        </w:rPr>
        <w:tab/>
      </w:r>
      <w:r w:rsidR="0028032D" w:rsidRPr="0028032D">
        <w:rPr>
          <w:rFonts w:ascii="TH SarabunPSK" w:hAnsi="TH SarabunPSK" w:cs="TH SarabunPSK"/>
          <w:b/>
          <w:bCs/>
          <w:sz w:val="32"/>
          <w:szCs w:val="32"/>
          <w:u w:val="single"/>
        </w:rPr>
        <w:tab/>
      </w:r>
      <w:r w:rsidR="0028032D" w:rsidRPr="0028032D">
        <w:rPr>
          <w:rFonts w:ascii="TH SarabunPSK" w:hAnsi="TH SarabunPSK" w:cs="TH SarabunPSK"/>
          <w:b/>
          <w:bCs/>
          <w:sz w:val="32"/>
          <w:szCs w:val="32"/>
          <w:u w:val="single"/>
        </w:rPr>
        <w:tab/>
      </w:r>
      <w:r w:rsidR="0028032D" w:rsidRPr="0028032D">
        <w:rPr>
          <w:rFonts w:ascii="TH SarabunPSK" w:hAnsi="TH SarabunPSK" w:cs="TH SarabunPSK"/>
          <w:b/>
          <w:bCs/>
          <w:sz w:val="32"/>
          <w:szCs w:val="32"/>
          <w:u w:val="single"/>
        </w:rPr>
        <w:tab/>
      </w:r>
      <w:r w:rsidR="0028032D" w:rsidRPr="0028032D">
        <w:rPr>
          <w:rFonts w:ascii="TH SarabunPSK" w:hAnsi="TH SarabunPSK" w:cs="TH SarabunPSK"/>
          <w:b/>
          <w:bCs/>
          <w:sz w:val="32"/>
          <w:szCs w:val="32"/>
          <w:u w:val="single"/>
        </w:rPr>
        <w:tab/>
      </w:r>
      <w:r w:rsidR="0028032D" w:rsidRPr="0028032D">
        <w:rPr>
          <w:rFonts w:ascii="TH SarabunPSK" w:hAnsi="TH SarabunPSK" w:cs="TH SarabunPSK"/>
          <w:b/>
          <w:bCs/>
          <w:sz w:val="32"/>
          <w:szCs w:val="32"/>
          <w:u w:val="single"/>
        </w:rPr>
        <w:tab/>
      </w:r>
      <w:r w:rsidR="0028032D" w:rsidRPr="0028032D">
        <w:rPr>
          <w:rFonts w:ascii="TH SarabunPSK" w:hAnsi="TH SarabunPSK" w:cs="TH SarabunPSK"/>
          <w:b/>
          <w:bCs/>
          <w:sz w:val="32"/>
          <w:szCs w:val="32"/>
          <w:u w:val="single"/>
        </w:rPr>
        <w:tab/>
      </w:r>
      <w:r w:rsidRPr="0028032D">
        <w:rPr>
          <w:rFonts w:ascii="TH SarabunPSK" w:hAnsi="TH SarabunPSK" w:cs="TH SarabunPSK"/>
          <w:sz w:val="32"/>
          <w:szCs w:val="32"/>
          <w:u w:val="single"/>
        </w:rPr>
        <w:tab/>
      </w:r>
    </w:p>
    <w:p w14:paraId="6218B2C8" w14:textId="4B6BE7D3" w:rsidR="001C5F43" w:rsidRPr="00CD4197" w:rsidRDefault="001C5F43" w:rsidP="001C5F43">
      <w:pPr>
        <w:tabs>
          <w:tab w:val="left" w:pos="720"/>
          <w:tab w:val="left" w:pos="2160"/>
        </w:tabs>
        <w:spacing w:after="0" w:line="240" w:lineRule="auto"/>
        <w:jc w:val="thaiDistribute"/>
        <w:rPr>
          <w:rFonts w:ascii="TH SarabunPSK" w:hAnsi="TH SarabunPSK" w:cs="TH SarabunPSK"/>
          <w:sz w:val="32"/>
          <w:szCs w:val="32"/>
        </w:rPr>
      </w:pPr>
      <w:r w:rsidRPr="00CD4197">
        <w:rPr>
          <w:rFonts w:ascii="TH SarabunPSK" w:hAnsi="TH SarabunPSK" w:cs="TH SarabunPSK"/>
          <w:b/>
          <w:bCs/>
          <w:sz w:val="32"/>
          <w:szCs w:val="32"/>
        </w:rPr>
        <w:t>Dissertation major advisor:</w:t>
      </w:r>
      <w:r w:rsidRPr="00CD4197">
        <w:rPr>
          <w:rFonts w:ascii="TH SarabunPSK" w:hAnsi="TH SarabunPSK" w:cs="TH SarabunPSK"/>
          <w:sz w:val="32"/>
          <w:szCs w:val="32"/>
        </w:rPr>
        <w:tab/>
      </w:r>
      <w:r w:rsidRPr="001C5F43">
        <w:rPr>
          <w:rFonts w:ascii="TH SarabunPSK" w:hAnsi="TH SarabunPSK" w:cs="TH SarabunPSK"/>
          <w:sz w:val="32"/>
          <w:szCs w:val="32"/>
          <w:u w:val="single"/>
        </w:rPr>
        <w:tab/>
      </w:r>
      <w:r w:rsidRPr="001C5F43">
        <w:rPr>
          <w:rFonts w:ascii="TH SarabunPSK" w:hAnsi="TH SarabunPSK" w:cs="TH SarabunPSK"/>
          <w:sz w:val="32"/>
          <w:szCs w:val="32"/>
          <w:u w:val="single"/>
        </w:rPr>
        <w:tab/>
      </w:r>
      <w:r w:rsidRPr="001C5F43">
        <w:rPr>
          <w:rFonts w:ascii="TH SarabunPSK" w:hAnsi="TH SarabunPSK" w:cs="TH SarabunPSK"/>
          <w:sz w:val="32"/>
          <w:szCs w:val="32"/>
          <w:u w:val="single"/>
        </w:rPr>
        <w:tab/>
      </w:r>
      <w:r w:rsidRPr="001C5F43">
        <w:rPr>
          <w:rFonts w:ascii="TH SarabunPSK" w:hAnsi="TH SarabunPSK" w:cs="TH SarabunPSK"/>
          <w:sz w:val="32"/>
          <w:szCs w:val="32"/>
          <w:u w:val="single"/>
        </w:rPr>
        <w:tab/>
      </w:r>
      <w:r w:rsidRPr="001C5F43">
        <w:rPr>
          <w:rFonts w:ascii="TH SarabunPSK" w:hAnsi="TH SarabunPSK" w:cs="TH SarabunPSK"/>
          <w:sz w:val="32"/>
          <w:szCs w:val="32"/>
          <w:u w:val="single"/>
        </w:rPr>
        <w:tab/>
      </w:r>
      <w:r w:rsidRPr="001C5F43">
        <w:rPr>
          <w:rFonts w:ascii="TH SarabunPSK" w:hAnsi="TH SarabunPSK" w:cs="TH SarabunPSK"/>
          <w:sz w:val="32"/>
          <w:szCs w:val="32"/>
          <w:u w:val="single"/>
        </w:rPr>
        <w:tab/>
      </w:r>
      <w:r w:rsidRPr="001C5F43">
        <w:rPr>
          <w:rFonts w:ascii="TH SarabunPSK" w:hAnsi="TH SarabunPSK" w:cs="TH SarabunPSK"/>
          <w:sz w:val="32"/>
          <w:szCs w:val="32"/>
          <w:u w:val="single"/>
        </w:rPr>
        <w:tab/>
      </w:r>
      <w:r w:rsidRPr="001C5F43">
        <w:rPr>
          <w:rFonts w:ascii="TH SarabunPSK" w:hAnsi="TH SarabunPSK" w:cs="TH SarabunPSK"/>
          <w:sz w:val="32"/>
          <w:szCs w:val="32"/>
          <w:u w:val="single"/>
        </w:rPr>
        <w:tab/>
      </w:r>
      <w:r w:rsidR="0028032D">
        <w:rPr>
          <w:rFonts w:ascii="TH SarabunPSK" w:hAnsi="TH SarabunPSK" w:cs="TH SarabunPSK"/>
          <w:sz w:val="32"/>
          <w:szCs w:val="32"/>
          <w:u w:val="single"/>
        </w:rPr>
        <w:tab/>
      </w:r>
    </w:p>
    <w:tbl>
      <w:tblPr>
        <w:tblW w:w="94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0"/>
        <w:gridCol w:w="1600"/>
        <w:gridCol w:w="2378"/>
      </w:tblGrid>
      <w:tr w:rsidR="001C5F43" w:rsidRPr="00CD4197" w14:paraId="65964F90" w14:textId="77777777" w:rsidTr="002A6270">
        <w:trPr>
          <w:trHeight w:val="400"/>
        </w:trPr>
        <w:tc>
          <w:tcPr>
            <w:tcW w:w="9488" w:type="dxa"/>
            <w:gridSpan w:val="3"/>
            <w:tcBorders>
              <w:top w:val="single" w:sz="18" w:space="0" w:color="auto"/>
              <w:left w:val="single" w:sz="18" w:space="0" w:color="auto"/>
              <w:bottom w:val="single" w:sz="18" w:space="0" w:color="auto"/>
              <w:right w:val="single" w:sz="18" w:space="0" w:color="auto"/>
            </w:tcBorders>
          </w:tcPr>
          <w:p w14:paraId="688F8961" w14:textId="77777777" w:rsidR="001C5F43" w:rsidRPr="00CD4197" w:rsidRDefault="001C5F43" w:rsidP="002A6270">
            <w:pPr>
              <w:tabs>
                <w:tab w:val="left" w:pos="851"/>
                <w:tab w:val="left" w:pos="1134"/>
                <w:tab w:val="left" w:pos="2835"/>
                <w:tab w:val="left" w:pos="3470"/>
                <w:tab w:val="left" w:pos="4300"/>
              </w:tabs>
              <w:spacing w:after="0" w:line="240" w:lineRule="auto"/>
              <w:rPr>
                <w:rFonts w:ascii="TH SarabunPSK" w:hAnsi="TH SarabunPSK" w:cs="TH SarabunPSK"/>
                <w:b/>
                <w:bCs/>
                <w:sz w:val="32"/>
                <w:szCs w:val="32"/>
              </w:rPr>
            </w:pPr>
            <w:r w:rsidRPr="00CD4197">
              <w:rPr>
                <w:rFonts w:ascii="TH SarabunPSK" w:hAnsi="TH SarabunPSK" w:cs="TH SarabunPSK"/>
                <w:b/>
                <w:bCs/>
                <w:sz w:val="32"/>
                <w:szCs w:val="32"/>
              </w:rPr>
              <w:tab/>
            </w:r>
            <w:r w:rsidRPr="00CD4197">
              <w:rPr>
                <w:rFonts w:ascii="TH SarabunPSK" w:hAnsi="TH SarabunPSK" w:cs="TH SarabunPSK"/>
                <w:b/>
                <w:bCs/>
                <w:sz w:val="32"/>
                <w:szCs w:val="32"/>
              </w:rPr>
              <w:tab/>
            </w:r>
            <w:r w:rsidRPr="00CD4197">
              <w:rPr>
                <w:rFonts w:ascii="TH SarabunPSK" w:hAnsi="TH SarabunPSK" w:cs="TH SarabunPSK"/>
                <w:b/>
                <w:bCs/>
                <w:sz w:val="32"/>
                <w:szCs w:val="32"/>
              </w:rPr>
              <w:tab/>
            </w:r>
            <w:r w:rsidRPr="00CD4197">
              <w:rPr>
                <w:rFonts w:ascii="TH SarabunPSK" w:hAnsi="TH SarabunPSK" w:cs="TH SarabunPSK"/>
                <w:b/>
                <w:bCs/>
                <w:sz w:val="32"/>
                <w:szCs w:val="32"/>
              </w:rPr>
              <w:tab/>
            </w:r>
            <w:r w:rsidRPr="00CD4197">
              <w:rPr>
                <w:rFonts w:ascii="TH SarabunPSK" w:hAnsi="TH SarabunPSK" w:cs="TH SarabunPSK"/>
                <w:b/>
                <w:bCs/>
                <w:sz w:val="32"/>
                <w:szCs w:val="32"/>
              </w:rPr>
              <w:tab/>
              <w:t>Result</w:t>
            </w:r>
          </w:p>
        </w:tc>
      </w:tr>
      <w:tr w:rsidR="001C5F43" w:rsidRPr="00CD4197" w14:paraId="4230C4F5" w14:textId="77777777" w:rsidTr="002A6270">
        <w:trPr>
          <w:trHeight w:val="345"/>
        </w:trPr>
        <w:tc>
          <w:tcPr>
            <w:tcW w:w="9488" w:type="dxa"/>
            <w:gridSpan w:val="3"/>
            <w:tcBorders>
              <w:top w:val="single" w:sz="18" w:space="0" w:color="auto"/>
            </w:tcBorders>
          </w:tcPr>
          <w:p w14:paraId="527734C8" w14:textId="77777777" w:rsidR="001C5F43" w:rsidRPr="00CD4197" w:rsidRDefault="001C5F43" w:rsidP="002A6270">
            <w:pPr>
              <w:tabs>
                <w:tab w:val="left" w:pos="0"/>
                <w:tab w:val="left" w:pos="4390"/>
              </w:tabs>
              <w:spacing w:after="0" w:line="240" w:lineRule="auto"/>
              <w:jc w:val="center"/>
              <w:rPr>
                <w:rFonts w:ascii="TH SarabunPSK" w:hAnsi="TH SarabunPSK" w:cs="TH SarabunPSK"/>
                <w:b/>
                <w:bCs/>
                <w:sz w:val="32"/>
                <w:szCs w:val="32"/>
              </w:rPr>
            </w:pPr>
            <w:r w:rsidRPr="00CD4197">
              <w:rPr>
                <w:rFonts w:ascii="TH SarabunPSK" w:hAnsi="TH SarabunPSK" w:cs="TH SarabunPSK"/>
                <w:b/>
                <w:bCs/>
                <w:sz w:val="32"/>
                <w:szCs w:val="32"/>
              </w:rPr>
              <w:t xml:space="preserve"> </w:t>
            </w:r>
            <w:r w:rsidRPr="00CD4197">
              <w:rPr>
                <w:rFonts w:ascii="TH SarabunPSK" w:hAnsi="TH SarabunPSK" w:cs="TH SarabunPSK"/>
                <w:b/>
                <w:bCs/>
                <w:sz w:val="32"/>
                <w:szCs w:val="32"/>
              </w:rPr>
              <w:sym w:font="Wingdings" w:char="F0A8"/>
            </w:r>
            <w:r w:rsidRPr="00CD4197">
              <w:rPr>
                <w:rFonts w:ascii="TH SarabunPSK" w:hAnsi="TH SarabunPSK" w:cs="TH SarabunPSK"/>
                <w:b/>
                <w:bCs/>
                <w:sz w:val="32"/>
                <w:szCs w:val="32"/>
              </w:rPr>
              <w:t xml:space="preserve"> Pass</w:t>
            </w:r>
          </w:p>
        </w:tc>
      </w:tr>
      <w:tr w:rsidR="001C5F43" w:rsidRPr="00CD4197" w14:paraId="0AE97B38" w14:textId="77777777" w:rsidTr="001C5F43">
        <w:trPr>
          <w:trHeight w:val="2267"/>
        </w:trPr>
        <w:tc>
          <w:tcPr>
            <w:tcW w:w="9488" w:type="dxa"/>
            <w:gridSpan w:val="3"/>
          </w:tcPr>
          <w:p w14:paraId="6400BED9" w14:textId="77777777" w:rsidR="001C5F43" w:rsidRPr="00CD4197" w:rsidRDefault="001C5F43" w:rsidP="002A6270">
            <w:pPr>
              <w:tabs>
                <w:tab w:val="left" w:pos="4300"/>
              </w:tabs>
              <w:spacing w:after="0" w:line="240" w:lineRule="auto"/>
              <w:ind w:left="-20"/>
              <w:jc w:val="center"/>
              <w:rPr>
                <w:rFonts w:ascii="TH SarabunPSK" w:hAnsi="TH SarabunPSK" w:cs="TH SarabunPSK"/>
                <w:b/>
                <w:bCs/>
                <w:sz w:val="32"/>
                <w:szCs w:val="32"/>
              </w:rPr>
            </w:pPr>
            <w:r w:rsidRPr="00CD4197">
              <w:rPr>
                <w:rFonts w:ascii="TH SarabunPSK" w:hAnsi="TH SarabunPSK" w:cs="TH SarabunPSK"/>
                <w:b/>
                <w:bCs/>
                <w:sz w:val="32"/>
                <w:szCs w:val="32"/>
              </w:rPr>
              <w:sym w:font="Wingdings" w:char="F0A8"/>
            </w:r>
            <w:r w:rsidRPr="00CD4197">
              <w:rPr>
                <w:rFonts w:ascii="TH SarabunPSK" w:hAnsi="TH SarabunPSK" w:cs="TH SarabunPSK"/>
                <w:b/>
                <w:bCs/>
                <w:sz w:val="32"/>
                <w:szCs w:val="32"/>
              </w:rPr>
              <w:t xml:space="preserve"> Fail</w:t>
            </w:r>
          </w:p>
          <w:p w14:paraId="0BA66E7D" w14:textId="77777777" w:rsidR="001C5F43" w:rsidRPr="006A0739" w:rsidRDefault="001C5F43" w:rsidP="002A6270">
            <w:pPr>
              <w:tabs>
                <w:tab w:val="left" w:pos="700"/>
                <w:tab w:val="left" w:pos="1276"/>
              </w:tabs>
              <w:spacing w:after="0" w:line="240" w:lineRule="auto"/>
              <w:ind w:firstLine="680"/>
              <w:jc w:val="thaiDistribute"/>
              <w:rPr>
                <w:rFonts w:ascii="TH SarabunPSK" w:hAnsi="TH SarabunPSK" w:cs="TH SarabunPSK"/>
                <w:b/>
                <w:bCs/>
                <w:sz w:val="32"/>
                <w:szCs w:val="32"/>
              </w:rPr>
            </w:pPr>
            <w:r w:rsidRPr="001C5F43">
              <w:rPr>
                <w:rFonts w:ascii="TH SarabunPSK" w:hAnsi="TH SarabunPSK" w:cs="TH SarabunPSK"/>
                <w:sz w:val="28"/>
              </w:rPr>
              <w:t>*According to the virtue of section No. 23.3(2) of “Chiang Mai University Regulation on Graduate Education 2559 B.E.”, the student who fails qualifying examination shall receive one more right to take a qualifying reexamination by submitting a request form within next regular semester from the first qualification examination. In case the student fails qualifying reexamination, the student may request to transfer to a master’s degree program in the same or related field endorsed by the graduate program executive committee to the graduate school to approve.</w:t>
            </w:r>
          </w:p>
        </w:tc>
      </w:tr>
      <w:tr w:rsidR="001C5F43" w:rsidRPr="00CD4197" w14:paraId="057BE876" w14:textId="77777777" w:rsidTr="002A6270">
        <w:trPr>
          <w:trHeight w:val="390"/>
        </w:trPr>
        <w:tc>
          <w:tcPr>
            <w:tcW w:w="9488" w:type="dxa"/>
            <w:gridSpan w:val="3"/>
          </w:tcPr>
          <w:p w14:paraId="3A28C399" w14:textId="77777777" w:rsidR="001C5F43" w:rsidRDefault="001C5F43" w:rsidP="002A6270">
            <w:pPr>
              <w:tabs>
                <w:tab w:val="left" w:pos="700"/>
                <w:tab w:val="left" w:pos="1276"/>
              </w:tabs>
              <w:spacing w:after="0" w:line="240" w:lineRule="auto"/>
              <w:ind w:firstLine="680"/>
              <w:jc w:val="right"/>
              <w:rPr>
                <w:rFonts w:ascii="TH SarabunPSK" w:hAnsi="TH SarabunPSK" w:cs="TH SarabunPSK"/>
                <w:b/>
                <w:bCs/>
                <w:sz w:val="32"/>
                <w:szCs w:val="32"/>
              </w:rPr>
            </w:pPr>
          </w:p>
          <w:p w14:paraId="48E49D86" w14:textId="77777777" w:rsidR="001C5F43" w:rsidRPr="00CD4197" w:rsidRDefault="001C5F43" w:rsidP="002A6270">
            <w:pPr>
              <w:tabs>
                <w:tab w:val="left" w:pos="700"/>
                <w:tab w:val="left" w:pos="1276"/>
              </w:tabs>
              <w:spacing w:after="0" w:line="240" w:lineRule="auto"/>
              <w:ind w:firstLine="680"/>
              <w:jc w:val="right"/>
              <w:rPr>
                <w:rFonts w:ascii="TH SarabunPSK" w:hAnsi="TH SarabunPSK" w:cs="TH SarabunPSK"/>
                <w:b/>
                <w:bCs/>
                <w:sz w:val="32"/>
                <w:szCs w:val="32"/>
              </w:rPr>
            </w:pPr>
            <w:r w:rsidRPr="006A0739">
              <w:rPr>
                <w:rFonts w:ascii="TH SarabunPSK" w:hAnsi="TH SarabunPSK" w:cs="TH SarabunPSK"/>
                <w:b/>
                <w:bCs/>
                <w:sz w:val="32"/>
                <w:szCs w:val="32"/>
              </w:rPr>
              <w:t xml:space="preserve">Acknowledged by: </w:t>
            </w:r>
            <w:r w:rsidRPr="006A0739">
              <w:rPr>
                <w:rFonts w:ascii="TH SarabunPSK" w:hAnsi="TH SarabunPSK" w:cs="TH SarabunPSK"/>
                <w:b/>
                <w:bCs/>
                <w:sz w:val="32"/>
                <w:szCs w:val="32"/>
                <w:u w:val="single"/>
              </w:rPr>
              <w:tab/>
            </w:r>
            <w:r w:rsidRPr="006A0739">
              <w:rPr>
                <w:rFonts w:ascii="TH SarabunPSK" w:hAnsi="TH SarabunPSK" w:cs="TH SarabunPSK"/>
                <w:b/>
                <w:bCs/>
                <w:sz w:val="32"/>
                <w:szCs w:val="32"/>
                <w:u w:val="single"/>
              </w:rPr>
              <w:tab/>
            </w:r>
            <w:r w:rsidRPr="006A0739">
              <w:rPr>
                <w:rFonts w:ascii="TH SarabunPSK" w:hAnsi="TH SarabunPSK" w:cs="TH SarabunPSK"/>
                <w:b/>
                <w:bCs/>
                <w:sz w:val="32"/>
                <w:szCs w:val="32"/>
                <w:u w:val="single"/>
              </w:rPr>
              <w:tab/>
            </w:r>
            <w:r w:rsidRPr="006A0739">
              <w:rPr>
                <w:rFonts w:ascii="TH SarabunPSK" w:hAnsi="TH SarabunPSK" w:cs="TH SarabunPSK"/>
                <w:b/>
                <w:bCs/>
                <w:sz w:val="32"/>
                <w:szCs w:val="32"/>
                <w:u w:val="single"/>
              </w:rPr>
              <w:tab/>
            </w:r>
            <w:r w:rsidRPr="006A0739">
              <w:rPr>
                <w:rFonts w:ascii="TH SarabunPSK" w:hAnsi="TH SarabunPSK" w:cs="TH SarabunPSK"/>
                <w:b/>
                <w:bCs/>
                <w:sz w:val="32"/>
                <w:szCs w:val="32"/>
                <w:u w:val="single"/>
              </w:rPr>
              <w:tab/>
              <w:t xml:space="preserve"> </w:t>
            </w:r>
            <w:r w:rsidRPr="006A0739">
              <w:rPr>
                <w:rFonts w:ascii="TH SarabunPSK" w:hAnsi="TH SarabunPSK" w:cs="TH SarabunPSK"/>
                <w:b/>
                <w:bCs/>
                <w:sz w:val="32"/>
                <w:szCs w:val="32"/>
              </w:rPr>
              <w:t>Student’s signature</w:t>
            </w:r>
          </w:p>
        </w:tc>
      </w:tr>
      <w:tr w:rsidR="001C5F43" w:rsidRPr="00CD4197" w14:paraId="72AD0070" w14:textId="77777777" w:rsidTr="002A6270">
        <w:trPr>
          <w:trHeight w:val="1570"/>
        </w:trPr>
        <w:tc>
          <w:tcPr>
            <w:tcW w:w="9488" w:type="dxa"/>
            <w:gridSpan w:val="3"/>
            <w:tcBorders>
              <w:bottom w:val="single" w:sz="12" w:space="0" w:color="auto"/>
            </w:tcBorders>
          </w:tcPr>
          <w:p w14:paraId="7D91B4FB" w14:textId="77777777" w:rsidR="001C5F43" w:rsidRPr="00CD4197" w:rsidRDefault="001C5F43" w:rsidP="002A6270">
            <w:pPr>
              <w:tabs>
                <w:tab w:val="left" w:pos="700"/>
                <w:tab w:val="left" w:pos="1276"/>
                <w:tab w:val="left" w:pos="4100"/>
              </w:tabs>
              <w:spacing w:after="0" w:line="240" w:lineRule="auto"/>
              <w:rPr>
                <w:rFonts w:ascii="TH SarabunPSK" w:hAnsi="TH SarabunPSK" w:cs="TH SarabunPSK"/>
                <w:b/>
                <w:bCs/>
                <w:sz w:val="32"/>
                <w:szCs w:val="32"/>
              </w:rPr>
            </w:pPr>
            <w:r w:rsidRPr="00CD4197">
              <w:rPr>
                <w:rFonts w:ascii="TH SarabunPSK" w:hAnsi="TH SarabunPSK" w:cs="TH SarabunPSK"/>
                <w:b/>
                <w:bCs/>
                <w:sz w:val="32"/>
                <w:szCs w:val="32"/>
              </w:rPr>
              <w:t>Other comments:</w:t>
            </w:r>
          </w:p>
          <w:p w14:paraId="59D8F146" w14:textId="77777777" w:rsidR="001C5F43" w:rsidRPr="00CD4197" w:rsidRDefault="001C5F43" w:rsidP="002A6270">
            <w:pPr>
              <w:tabs>
                <w:tab w:val="left" w:pos="700"/>
                <w:tab w:val="left" w:pos="1276"/>
                <w:tab w:val="left" w:pos="4100"/>
              </w:tabs>
              <w:spacing w:after="0" w:line="240" w:lineRule="auto"/>
              <w:jc w:val="right"/>
              <w:rPr>
                <w:rFonts w:ascii="TH SarabunPSK" w:hAnsi="TH SarabunPSK" w:cs="TH SarabunPSK"/>
                <w:b/>
                <w:bCs/>
                <w:sz w:val="32"/>
                <w:szCs w:val="32"/>
                <w:u w:val="single"/>
              </w:rPr>
            </w:pP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r w:rsidRPr="00CD4197">
              <w:rPr>
                <w:rFonts w:ascii="TH SarabunPSK" w:hAnsi="TH SarabunPSK" w:cs="TH SarabunPSK"/>
                <w:b/>
                <w:bCs/>
                <w:sz w:val="32"/>
                <w:szCs w:val="32"/>
                <w:u w:val="single"/>
              </w:rPr>
              <w:tab/>
            </w:r>
          </w:p>
        </w:tc>
      </w:tr>
      <w:tr w:rsidR="001C5F43" w:rsidRPr="00CD4197" w14:paraId="5EDE2501" w14:textId="77777777" w:rsidTr="001C5F43">
        <w:trPr>
          <w:trHeight w:val="400"/>
        </w:trPr>
        <w:tc>
          <w:tcPr>
            <w:tcW w:w="7110" w:type="dxa"/>
            <w:gridSpan w:val="2"/>
            <w:tcBorders>
              <w:top w:val="single" w:sz="12" w:space="0" w:color="auto"/>
              <w:left w:val="single" w:sz="12" w:space="0" w:color="auto"/>
              <w:bottom w:val="single" w:sz="12" w:space="0" w:color="auto"/>
              <w:right w:val="single" w:sz="12" w:space="0" w:color="auto"/>
            </w:tcBorders>
          </w:tcPr>
          <w:p w14:paraId="71F6CC1C" w14:textId="77777777" w:rsidR="001C5F43" w:rsidRPr="00CD4197" w:rsidRDefault="001C5F43" w:rsidP="002A6270">
            <w:pPr>
              <w:tabs>
                <w:tab w:val="left" w:pos="700"/>
                <w:tab w:val="left" w:pos="1276"/>
                <w:tab w:val="left" w:pos="4100"/>
              </w:tabs>
              <w:spacing w:after="0"/>
              <w:jc w:val="center"/>
              <w:rPr>
                <w:rFonts w:ascii="TH SarabunPSK" w:hAnsi="TH SarabunPSK" w:cs="TH SarabunPSK"/>
                <w:b/>
                <w:bCs/>
                <w:sz w:val="32"/>
                <w:szCs w:val="32"/>
                <w:cs/>
              </w:rPr>
            </w:pPr>
            <w:r w:rsidRPr="00CD4197">
              <w:rPr>
                <w:rFonts w:ascii="TH SarabunPSK" w:hAnsi="TH SarabunPSK" w:cs="TH SarabunPSK"/>
                <w:b/>
                <w:bCs/>
                <w:sz w:val="32"/>
                <w:szCs w:val="32"/>
              </w:rPr>
              <w:t>Qualifying examination committee members</w:t>
            </w:r>
            <w:r>
              <w:rPr>
                <w:rFonts w:ascii="TH SarabunPSK" w:hAnsi="TH SarabunPSK" w:cs="TH SarabunPSK"/>
                <w:b/>
                <w:bCs/>
                <w:sz w:val="32"/>
                <w:szCs w:val="32"/>
              </w:rPr>
              <w:t>:</w:t>
            </w:r>
          </w:p>
        </w:tc>
        <w:tc>
          <w:tcPr>
            <w:tcW w:w="2378" w:type="dxa"/>
            <w:tcBorders>
              <w:top w:val="single" w:sz="12" w:space="0" w:color="auto"/>
              <w:left w:val="single" w:sz="12" w:space="0" w:color="auto"/>
              <w:bottom w:val="single" w:sz="12" w:space="0" w:color="auto"/>
              <w:right w:val="single" w:sz="12" w:space="0" w:color="auto"/>
            </w:tcBorders>
          </w:tcPr>
          <w:p w14:paraId="24013F17" w14:textId="77777777" w:rsidR="001C5F43" w:rsidRPr="00CD4197" w:rsidRDefault="001C5F43" w:rsidP="002A6270">
            <w:pPr>
              <w:tabs>
                <w:tab w:val="left" w:pos="700"/>
                <w:tab w:val="left" w:pos="1276"/>
                <w:tab w:val="left" w:pos="4100"/>
              </w:tabs>
              <w:spacing w:after="0"/>
              <w:jc w:val="center"/>
              <w:rPr>
                <w:rFonts w:ascii="TH SarabunPSK" w:hAnsi="TH SarabunPSK" w:cs="TH SarabunPSK"/>
                <w:b/>
                <w:bCs/>
                <w:sz w:val="32"/>
                <w:szCs w:val="32"/>
                <w:cs/>
              </w:rPr>
            </w:pPr>
            <w:r>
              <w:rPr>
                <w:rFonts w:ascii="TH SarabunPSK" w:hAnsi="TH SarabunPSK" w:cs="TH SarabunPSK"/>
                <w:b/>
                <w:bCs/>
                <w:sz w:val="32"/>
                <w:szCs w:val="32"/>
              </w:rPr>
              <w:t>Signature</w:t>
            </w:r>
          </w:p>
        </w:tc>
      </w:tr>
      <w:tr w:rsidR="001C5F43" w:rsidRPr="00CD4197" w14:paraId="22838A56" w14:textId="77777777" w:rsidTr="001C5F43">
        <w:trPr>
          <w:trHeight w:val="609"/>
        </w:trPr>
        <w:tc>
          <w:tcPr>
            <w:tcW w:w="5510" w:type="dxa"/>
            <w:tcBorders>
              <w:top w:val="single" w:sz="12" w:space="0" w:color="auto"/>
              <w:left w:val="nil"/>
              <w:bottom w:val="single" w:sz="4" w:space="0" w:color="auto"/>
              <w:right w:val="nil"/>
            </w:tcBorders>
            <w:vAlign w:val="bottom"/>
          </w:tcPr>
          <w:p w14:paraId="0B3E746E" w14:textId="77777777" w:rsidR="001C5F43" w:rsidRPr="00CD4197" w:rsidRDefault="001C5F43" w:rsidP="002A6270">
            <w:pPr>
              <w:tabs>
                <w:tab w:val="left" w:pos="700"/>
                <w:tab w:val="left" w:pos="2160"/>
              </w:tabs>
              <w:spacing w:before="240" w:after="0" w:line="240" w:lineRule="auto"/>
              <w:jc w:val="thaiDistribute"/>
              <w:rPr>
                <w:rFonts w:ascii="TH SarabunPSK" w:hAnsi="TH SarabunPSK" w:cs="TH SarabunPSK"/>
                <w:b/>
                <w:bCs/>
                <w:sz w:val="32"/>
                <w:szCs w:val="32"/>
              </w:rPr>
            </w:pPr>
            <w:r w:rsidRPr="004B565C">
              <w:rPr>
                <w:rFonts w:ascii="TH SarabunPSK" w:hAnsi="TH SarabunPSK" w:cs="TH SarabunPSK"/>
                <w:sz w:val="32"/>
                <w:szCs w:val="32"/>
              </w:rPr>
              <w:t xml:space="preserve">1. </w:t>
            </w:r>
          </w:p>
        </w:tc>
        <w:tc>
          <w:tcPr>
            <w:tcW w:w="1600" w:type="dxa"/>
            <w:tcBorders>
              <w:top w:val="single" w:sz="12" w:space="0" w:color="auto"/>
              <w:left w:val="nil"/>
              <w:bottom w:val="single" w:sz="4" w:space="0" w:color="auto"/>
              <w:right w:val="nil"/>
            </w:tcBorders>
            <w:vAlign w:val="bottom"/>
          </w:tcPr>
          <w:p w14:paraId="76054400" w14:textId="77777777" w:rsidR="001C5F43" w:rsidRPr="004B565C" w:rsidRDefault="001C5F43" w:rsidP="002A6270">
            <w:pPr>
              <w:tabs>
                <w:tab w:val="left" w:pos="700"/>
                <w:tab w:val="left" w:pos="2160"/>
              </w:tabs>
              <w:spacing w:before="240" w:after="0" w:line="240" w:lineRule="auto"/>
              <w:jc w:val="thaiDistribute"/>
              <w:rPr>
                <w:rFonts w:ascii="TH SarabunPSK" w:hAnsi="TH SarabunPSK" w:cs="TH SarabunPSK"/>
                <w:sz w:val="32"/>
                <w:szCs w:val="32"/>
              </w:rPr>
            </w:pPr>
            <w:r w:rsidRPr="004B565C">
              <w:rPr>
                <w:rFonts w:ascii="TH SarabunPSK" w:hAnsi="TH SarabunPSK" w:cs="TH SarabunPSK"/>
                <w:sz w:val="32"/>
                <w:szCs w:val="32"/>
              </w:rPr>
              <w:t>Chairperson</w:t>
            </w:r>
          </w:p>
        </w:tc>
        <w:tc>
          <w:tcPr>
            <w:tcW w:w="2378" w:type="dxa"/>
            <w:tcBorders>
              <w:top w:val="single" w:sz="12" w:space="0" w:color="auto"/>
              <w:left w:val="nil"/>
              <w:bottom w:val="single" w:sz="4" w:space="0" w:color="auto"/>
              <w:right w:val="nil"/>
            </w:tcBorders>
            <w:vAlign w:val="bottom"/>
          </w:tcPr>
          <w:p w14:paraId="430E9C00" w14:textId="77777777" w:rsidR="001C5F43" w:rsidRPr="00CD4197" w:rsidRDefault="001C5F43" w:rsidP="002A6270">
            <w:pPr>
              <w:tabs>
                <w:tab w:val="left" w:pos="700"/>
                <w:tab w:val="left" w:pos="2160"/>
              </w:tabs>
              <w:spacing w:before="240" w:after="0" w:line="240" w:lineRule="auto"/>
              <w:jc w:val="thaiDistribute"/>
              <w:rPr>
                <w:rFonts w:ascii="TH SarabunPSK" w:hAnsi="TH SarabunPSK" w:cs="TH SarabunPSK"/>
                <w:b/>
                <w:bCs/>
                <w:sz w:val="32"/>
                <w:szCs w:val="32"/>
              </w:rPr>
            </w:pPr>
          </w:p>
        </w:tc>
      </w:tr>
      <w:tr w:rsidR="001C5F43" w:rsidRPr="00CD4197" w14:paraId="14A08E5E" w14:textId="77777777" w:rsidTr="001C5F43">
        <w:trPr>
          <w:trHeight w:val="340"/>
        </w:trPr>
        <w:tc>
          <w:tcPr>
            <w:tcW w:w="5510" w:type="dxa"/>
            <w:tcBorders>
              <w:top w:val="single" w:sz="4" w:space="0" w:color="auto"/>
              <w:left w:val="nil"/>
              <w:bottom w:val="single" w:sz="4" w:space="0" w:color="auto"/>
              <w:right w:val="nil"/>
            </w:tcBorders>
            <w:vAlign w:val="bottom"/>
          </w:tcPr>
          <w:p w14:paraId="2B5ED305" w14:textId="77777777" w:rsidR="001C5F43" w:rsidRPr="00CD4197" w:rsidRDefault="001C5F43" w:rsidP="002A6270">
            <w:pPr>
              <w:tabs>
                <w:tab w:val="left" w:pos="700"/>
                <w:tab w:val="left" w:pos="1276"/>
                <w:tab w:val="left" w:pos="4100"/>
              </w:tabs>
              <w:spacing w:before="240" w:after="0" w:line="240" w:lineRule="auto"/>
              <w:rPr>
                <w:rFonts w:ascii="TH SarabunPSK" w:hAnsi="TH SarabunPSK" w:cs="TH SarabunPSK"/>
                <w:b/>
                <w:bCs/>
                <w:sz w:val="32"/>
                <w:szCs w:val="32"/>
              </w:rPr>
            </w:pPr>
            <w:r w:rsidRPr="004B565C">
              <w:rPr>
                <w:rFonts w:ascii="TH SarabunPSK" w:hAnsi="TH SarabunPSK" w:cs="TH SarabunPSK"/>
                <w:sz w:val="32"/>
                <w:szCs w:val="32"/>
              </w:rPr>
              <w:t xml:space="preserve">2. </w:t>
            </w:r>
          </w:p>
        </w:tc>
        <w:tc>
          <w:tcPr>
            <w:tcW w:w="1600" w:type="dxa"/>
            <w:tcBorders>
              <w:top w:val="single" w:sz="4" w:space="0" w:color="auto"/>
              <w:left w:val="nil"/>
              <w:bottom w:val="single" w:sz="4" w:space="0" w:color="auto"/>
              <w:right w:val="nil"/>
            </w:tcBorders>
            <w:vAlign w:val="bottom"/>
          </w:tcPr>
          <w:p w14:paraId="6FD22F1F" w14:textId="77777777" w:rsidR="001C5F43" w:rsidRPr="004B565C" w:rsidRDefault="001C5F43" w:rsidP="002A6270">
            <w:pPr>
              <w:tabs>
                <w:tab w:val="left" w:pos="700"/>
                <w:tab w:val="left" w:pos="1276"/>
                <w:tab w:val="left" w:pos="4100"/>
              </w:tabs>
              <w:spacing w:before="240" w:after="0" w:line="240" w:lineRule="auto"/>
              <w:rPr>
                <w:rFonts w:ascii="TH SarabunPSK" w:hAnsi="TH SarabunPSK" w:cs="TH SarabunPSK"/>
                <w:sz w:val="32"/>
                <w:szCs w:val="32"/>
              </w:rPr>
            </w:pPr>
            <w:r w:rsidRPr="004B565C">
              <w:rPr>
                <w:rFonts w:ascii="TH SarabunPSK" w:hAnsi="TH SarabunPSK" w:cs="TH SarabunPSK"/>
                <w:sz w:val="32"/>
                <w:szCs w:val="32"/>
              </w:rPr>
              <w:t>committee</w:t>
            </w:r>
          </w:p>
        </w:tc>
        <w:tc>
          <w:tcPr>
            <w:tcW w:w="2378" w:type="dxa"/>
            <w:tcBorders>
              <w:top w:val="single" w:sz="4" w:space="0" w:color="auto"/>
              <w:left w:val="nil"/>
              <w:bottom w:val="single" w:sz="4" w:space="0" w:color="auto"/>
              <w:right w:val="nil"/>
            </w:tcBorders>
            <w:vAlign w:val="bottom"/>
          </w:tcPr>
          <w:p w14:paraId="6D669CF7" w14:textId="77777777" w:rsidR="001C5F43" w:rsidRPr="00CD4197" w:rsidRDefault="001C5F43" w:rsidP="002A6270">
            <w:pPr>
              <w:tabs>
                <w:tab w:val="left" w:pos="700"/>
                <w:tab w:val="left" w:pos="1276"/>
                <w:tab w:val="left" w:pos="4100"/>
              </w:tabs>
              <w:spacing w:before="240" w:after="0" w:line="240" w:lineRule="auto"/>
              <w:rPr>
                <w:rFonts w:ascii="TH SarabunPSK" w:hAnsi="TH SarabunPSK" w:cs="TH SarabunPSK"/>
                <w:b/>
                <w:bCs/>
                <w:sz w:val="32"/>
                <w:szCs w:val="32"/>
              </w:rPr>
            </w:pPr>
          </w:p>
        </w:tc>
      </w:tr>
      <w:tr w:rsidR="001C5F43" w:rsidRPr="00CD4197" w14:paraId="65864473" w14:textId="77777777" w:rsidTr="001C5F43">
        <w:trPr>
          <w:trHeight w:val="360"/>
        </w:trPr>
        <w:tc>
          <w:tcPr>
            <w:tcW w:w="5510" w:type="dxa"/>
            <w:tcBorders>
              <w:top w:val="single" w:sz="4" w:space="0" w:color="auto"/>
              <w:left w:val="nil"/>
              <w:bottom w:val="single" w:sz="4" w:space="0" w:color="auto"/>
              <w:right w:val="nil"/>
            </w:tcBorders>
            <w:vAlign w:val="bottom"/>
          </w:tcPr>
          <w:p w14:paraId="6E826F82" w14:textId="77777777" w:rsidR="001C5F43" w:rsidRPr="004B565C" w:rsidRDefault="001C5F43" w:rsidP="002A6270">
            <w:pPr>
              <w:tabs>
                <w:tab w:val="left" w:pos="700"/>
                <w:tab w:val="left" w:pos="1276"/>
                <w:tab w:val="left" w:pos="4100"/>
              </w:tabs>
              <w:spacing w:before="240" w:after="0" w:line="240" w:lineRule="auto"/>
              <w:rPr>
                <w:rFonts w:ascii="TH SarabunPSK" w:hAnsi="TH SarabunPSK" w:cs="TH SarabunPSK"/>
                <w:sz w:val="32"/>
                <w:szCs w:val="32"/>
              </w:rPr>
            </w:pPr>
            <w:r w:rsidRPr="004B565C">
              <w:rPr>
                <w:rFonts w:ascii="TH SarabunPSK" w:hAnsi="TH SarabunPSK" w:cs="TH SarabunPSK"/>
                <w:sz w:val="32"/>
                <w:szCs w:val="32"/>
              </w:rPr>
              <w:t xml:space="preserve">3. </w:t>
            </w:r>
          </w:p>
        </w:tc>
        <w:tc>
          <w:tcPr>
            <w:tcW w:w="1600" w:type="dxa"/>
            <w:tcBorders>
              <w:top w:val="single" w:sz="4" w:space="0" w:color="auto"/>
              <w:left w:val="nil"/>
              <w:bottom w:val="single" w:sz="4" w:space="0" w:color="auto"/>
              <w:right w:val="nil"/>
            </w:tcBorders>
            <w:vAlign w:val="bottom"/>
          </w:tcPr>
          <w:p w14:paraId="1CFCB362" w14:textId="77777777" w:rsidR="001C5F43" w:rsidRPr="004B565C" w:rsidRDefault="001C5F43" w:rsidP="002A6270">
            <w:pPr>
              <w:tabs>
                <w:tab w:val="left" w:pos="700"/>
                <w:tab w:val="left" w:pos="1276"/>
                <w:tab w:val="left" w:pos="4100"/>
              </w:tabs>
              <w:spacing w:before="240" w:after="0" w:line="240" w:lineRule="auto"/>
              <w:rPr>
                <w:rFonts w:ascii="TH SarabunPSK" w:hAnsi="TH SarabunPSK" w:cs="TH SarabunPSK"/>
                <w:sz w:val="32"/>
                <w:szCs w:val="32"/>
              </w:rPr>
            </w:pPr>
            <w:r w:rsidRPr="004B565C">
              <w:rPr>
                <w:rFonts w:ascii="TH SarabunPSK" w:hAnsi="TH SarabunPSK" w:cs="TH SarabunPSK"/>
                <w:sz w:val="32"/>
                <w:szCs w:val="32"/>
              </w:rPr>
              <w:t>committee</w:t>
            </w:r>
          </w:p>
        </w:tc>
        <w:tc>
          <w:tcPr>
            <w:tcW w:w="2378" w:type="dxa"/>
            <w:tcBorders>
              <w:top w:val="single" w:sz="4" w:space="0" w:color="auto"/>
              <w:left w:val="nil"/>
              <w:bottom w:val="single" w:sz="4" w:space="0" w:color="auto"/>
              <w:right w:val="nil"/>
            </w:tcBorders>
            <w:vAlign w:val="bottom"/>
          </w:tcPr>
          <w:p w14:paraId="257A7279" w14:textId="77777777" w:rsidR="001C5F43" w:rsidRDefault="001C5F43" w:rsidP="002A6270">
            <w:pPr>
              <w:tabs>
                <w:tab w:val="left" w:pos="700"/>
                <w:tab w:val="left" w:pos="1276"/>
                <w:tab w:val="left" w:pos="4100"/>
              </w:tabs>
              <w:spacing w:before="240" w:after="0" w:line="240" w:lineRule="auto"/>
              <w:rPr>
                <w:rFonts w:ascii="TH SarabunPSK" w:hAnsi="TH SarabunPSK" w:cs="TH SarabunPSK"/>
                <w:b/>
                <w:bCs/>
                <w:sz w:val="32"/>
                <w:szCs w:val="32"/>
              </w:rPr>
            </w:pPr>
          </w:p>
        </w:tc>
      </w:tr>
      <w:tr w:rsidR="001C5F43" w:rsidRPr="00CD4197" w14:paraId="4FEC1F0A" w14:textId="77777777" w:rsidTr="001C5F43">
        <w:trPr>
          <w:trHeight w:val="440"/>
        </w:trPr>
        <w:tc>
          <w:tcPr>
            <w:tcW w:w="5510" w:type="dxa"/>
            <w:tcBorders>
              <w:top w:val="single" w:sz="4" w:space="0" w:color="auto"/>
              <w:left w:val="nil"/>
              <w:bottom w:val="single" w:sz="4" w:space="0" w:color="auto"/>
              <w:right w:val="nil"/>
            </w:tcBorders>
            <w:vAlign w:val="bottom"/>
          </w:tcPr>
          <w:p w14:paraId="6AFCEE54" w14:textId="77777777" w:rsidR="001C5F43" w:rsidRPr="004B565C" w:rsidRDefault="001C5F43" w:rsidP="002A6270">
            <w:pPr>
              <w:tabs>
                <w:tab w:val="left" w:pos="700"/>
                <w:tab w:val="left" w:pos="1276"/>
                <w:tab w:val="left" w:pos="4100"/>
              </w:tabs>
              <w:spacing w:before="240" w:after="0" w:line="240" w:lineRule="auto"/>
              <w:rPr>
                <w:rFonts w:ascii="TH SarabunPSK" w:hAnsi="TH SarabunPSK" w:cs="TH SarabunPSK"/>
                <w:sz w:val="32"/>
                <w:szCs w:val="32"/>
              </w:rPr>
            </w:pPr>
            <w:r w:rsidRPr="004B565C">
              <w:rPr>
                <w:rFonts w:ascii="TH SarabunPSK" w:hAnsi="TH SarabunPSK" w:cs="TH SarabunPSK"/>
                <w:sz w:val="32"/>
                <w:szCs w:val="32"/>
              </w:rPr>
              <w:t xml:space="preserve">4. </w:t>
            </w:r>
          </w:p>
        </w:tc>
        <w:tc>
          <w:tcPr>
            <w:tcW w:w="1600" w:type="dxa"/>
            <w:tcBorders>
              <w:top w:val="single" w:sz="4" w:space="0" w:color="auto"/>
              <w:left w:val="nil"/>
              <w:bottom w:val="single" w:sz="4" w:space="0" w:color="auto"/>
              <w:right w:val="nil"/>
            </w:tcBorders>
            <w:vAlign w:val="bottom"/>
          </w:tcPr>
          <w:p w14:paraId="045004B4" w14:textId="77777777" w:rsidR="001C5F43" w:rsidRPr="004B565C" w:rsidRDefault="001C5F43" w:rsidP="002A6270">
            <w:pPr>
              <w:tabs>
                <w:tab w:val="left" w:pos="700"/>
                <w:tab w:val="left" w:pos="1276"/>
                <w:tab w:val="left" w:pos="4100"/>
              </w:tabs>
              <w:spacing w:before="240" w:after="0" w:line="240" w:lineRule="auto"/>
              <w:rPr>
                <w:rFonts w:ascii="TH SarabunPSK" w:hAnsi="TH SarabunPSK" w:cs="TH SarabunPSK"/>
                <w:sz w:val="32"/>
                <w:szCs w:val="32"/>
              </w:rPr>
            </w:pPr>
            <w:r w:rsidRPr="004B565C">
              <w:rPr>
                <w:rFonts w:ascii="TH SarabunPSK" w:hAnsi="TH SarabunPSK" w:cs="TH SarabunPSK"/>
                <w:sz w:val="32"/>
                <w:szCs w:val="32"/>
              </w:rPr>
              <w:t>committee</w:t>
            </w:r>
          </w:p>
        </w:tc>
        <w:tc>
          <w:tcPr>
            <w:tcW w:w="2378" w:type="dxa"/>
            <w:tcBorders>
              <w:top w:val="single" w:sz="4" w:space="0" w:color="auto"/>
              <w:left w:val="nil"/>
              <w:bottom w:val="single" w:sz="4" w:space="0" w:color="auto"/>
              <w:right w:val="nil"/>
            </w:tcBorders>
            <w:vAlign w:val="bottom"/>
          </w:tcPr>
          <w:p w14:paraId="0CD12E5B" w14:textId="77777777" w:rsidR="001C5F43" w:rsidRDefault="001C5F43" w:rsidP="002A6270">
            <w:pPr>
              <w:tabs>
                <w:tab w:val="left" w:pos="700"/>
                <w:tab w:val="left" w:pos="1276"/>
                <w:tab w:val="left" w:pos="4100"/>
              </w:tabs>
              <w:spacing w:before="240" w:after="0" w:line="240" w:lineRule="auto"/>
              <w:rPr>
                <w:rFonts w:ascii="TH SarabunPSK" w:hAnsi="TH SarabunPSK" w:cs="TH SarabunPSK"/>
                <w:b/>
                <w:bCs/>
                <w:sz w:val="32"/>
                <w:szCs w:val="32"/>
              </w:rPr>
            </w:pPr>
          </w:p>
        </w:tc>
      </w:tr>
      <w:tr w:rsidR="001C5F43" w:rsidRPr="00CD4197" w14:paraId="6BE575AF" w14:textId="77777777" w:rsidTr="001C5F43">
        <w:trPr>
          <w:trHeight w:val="324"/>
        </w:trPr>
        <w:tc>
          <w:tcPr>
            <w:tcW w:w="5510" w:type="dxa"/>
            <w:tcBorders>
              <w:top w:val="single" w:sz="4" w:space="0" w:color="auto"/>
              <w:left w:val="nil"/>
              <w:bottom w:val="single" w:sz="4" w:space="0" w:color="auto"/>
              <w:right w:val="nil"/>
            </w:tcBorders>
            <w:vAlign w:val="bottom"/>
          </w:tcPr>
          <w:p w14:paraId="306FB580" w14:textId="77777777" w:rsidR="001C5F43" w:rsidRPr="004B565C" w:rsidRDefault="001C5F43" w:rsidP="002A6270">
            <w:pPr>
              <w:tabs>
                <w:tab w:val="left" w:pos="700"/>
                <w:tab w:val="left" w:pos="1276"/>
                <w:tab w:val="left" w:pos="4100"/>
              </w:tabs>
              <w:spacing w:before="240" w:after="0" w:line="240" w:lineRule="auto"/>
              <w:rPr>
                <w:rFonts w:ascii="TH SarabunPSK" w:hAnsi="TH SarabunPSK" w:cs="TH SarabunPSK"/>
                <w:sz w:val="32"/>
                <w:szCs w:val="32"/>
              </w:rPr>
            </w:pPr>
            <w:r w:rsidRPr="004B565C">
              <w:rPr>
                <w:rFonts w:ascii="TH SarabunPSK" w:hAnsi="TH SarabunPSK" w:cs="TH SarabunPSK"/>
                <w:sz w:val="32"/>
                <w:szCs w:val="32"/>
              </w:rPr>
              <w:t xml:space="preserve">5. </w:t>
            </w:r>
          </w:p>
        </w:tc>
        <w:tc>
          <w:tcPr>
            <w:tcW w:w="1600" w:type="dxa"/>
            <w:tcBorders>
              <w:top w:val="single" w:sz="4" w:space="0" w:color="auto"/>
              <w:left w:val="nil"/>
              <w:bottom w:val="single" w:sz="4" w:space="0" w:color="auto"/>
              <w:right w:val="nil"/>
            </w:tcBorders>
            <w:vAlign w:val="bottom"/>
          </w:tcPr>
          <w:p w14:paraId="4892B46F" w14:textId="77777777" w:rsidR="001C5F43" w:rsidRPr="004B565C" w:rsidRDefault="001C5F43" w:rsidP="002A6270">
            <w:pPr>
              <w:tabs>
                <w:tab w:val="left" w:pos="700"/>
                <w:tab w:val="left" w:pos="1276"/>
                <w:tab w:val="left" w:pos="4100"/>
              </w:tabs>
              <w:spacing w:before="240" w:after="0" w:line="240" w:lineRule="auto"/>
              <w:rPr>
                <w:rFonts w:ascii="TH SarabunPSK" w:hAnsi="TH SarabunPSK" w:cs="TH SarabunPSK"/>
                <w:sz w:val="32"/>
                <w:szCs w:val="32"/>
              </w:rPr>
            </w:pPr>
            <w:r w:rsidRPr="004B565C">
              <w:rPr>
                <w:rFonts w:ascii="TH SarabunPSK" w:hAnsi="TH SarabunPSK" w:cs="TH SarabunPSK"/>
                <w:sz w:val="32"/>
                <w:szCs w:val="32"/>
              </w:rPr>
              <w:t>committee</w:t>
            </w:r>
          </w:p>
        </w:tc>
        <w:tc>
          <w:tcPr>
            <w:tcW w:w="2378" w:type="dxa"/>
            <w:tcBorders>
              <w:top w:val="single" w:sz="4" w:space="0" w:color="auto"/>
              <w:left w:val="nil"/>
              <w:bottom w:val="single" w:sz="4" w:space="0" w:color="auto"/>
              <w:right w:val="nil"/>
            </w:tcBorders>
            <w:vAlign w:val="bottom"/>
          </w:tcPr>
          <w:p w14:paraId="3F20E45C" w14:textId="77777777" w:rsidR="001C5F43" w:rsidRDefault="001C5F43" w:rsidP="002A6270">
            <w:pPr>
              <w:tabs>
                <w:tab w:val="left" w:pos="700"/>
                <w:tab w:val="left" w:pos="1276"/>
                <w:tab w:val="left" w:pos="4100"/>
              </w:tabs>
              <w:spacing w:before="240" w:after="0" w:line="240" w:lineRule="auto"/>
              <w:rPr>
                <w:rFonts w:ascii="TH SarabunPSK" w:hAnsi="TH SarabunPSK" w:cs="TH SarabunPSK"/>
                <w:b/>
                <w:bCs/>
                <w:sz w:val="32"/>
                <w:szCs w:val="32"/>
              </w:rPr>
            </w:pPr>
          </w:p>
        </w:tc>
      </w:tr>
      <w:tr w:rsidR="006752D6" w:rsidRPr="00CD4197" w14:paraId="71CD1335" w14:textId="77777777" w:rsidTr="006752D6">
        <w:trPr>
          <w:trHeight w:val="324"/>
        </w:trPr>
        <w:tc>
          <w:tcPr>
            <w:tcW w:w="5510" w:type="dxa"/>
            <w:tcBorders>
              <w:top w:val="single" w:sz="4" w:space="0" w:color="auto"/>
              <w:left w:val="nil"/>
              <w:bottom w:val="single" w:sz="4" w:space="0" w:color="auto"/>
              <w:right w:val="nil"/>
            </w:tcBorders>
            <w:vAlign w:val="bottom"/>
          </w:tcPr>
          <w:p w14:paraId="75B47DFA" w14:textId="79B92733" w:rsidR="006752D6" w:rsidRPr="004B565C" w:rsidRDefault="006752D6" w:rsidP="002A6270">
            <w:pPr>
              <w:tabs>
                <w:tab w:val="left" w:pos="700"/>
                <w:tab w:val="left" w:pos="1276"/>
                <w:tab w:val="left" w:pos="4100"/>
              </w:tabs>
              <w:spacing w:before="240" w:after="0" w:line="240" w:lineRule="auto"/>
              <w:rPr>
                <w:rFonts w:ascii="TH SarabunPSK" w:hAnsi="TH SarabunPSK" w:cs="TH SarabunPSK"/>
                <w:sz w:val="32"/>
                <w:szCs w:val="32"/>
              </w:rPr>
            </w:pPr>
            <w:r>
              <w:rPr>
                <w:rFonts w:ascii="TH SarabunPSK" w:hAnsi="TH SarabunPSK" w:cs="TH SarabunPSK"/>
                <w:sz w:val="32"/>
                <w:szCs w:val="32"/>
              </w:rPr>
              <w:t>6</w:t>
            </w:r>
            <w:r w:rsidRPr="004B565C">
              <w:rPr>
                <w:rFonts w:ascii="TH SarabunPSK" w:hAnsi="TH SarabunPSK" w:cs="TH SarabunPSK"/>
                <w:sz w:val="32"/>
                <w:szCs w:val="32"/>
              </w:rPr>
              <w:t xml:space="preserve">. </w:t>
            </w:r>
          </w:p>
        </w:tc>
        <w:tc>
          <w:tcPr>
            <w:tcW w:w="1600" w:type="dxa"/>
            <w:tcBorders>
              <w:top w:val="single" w:sz="4" w:space="0" w:color="auto"/>
              <w:left w:val="nil"/>
              <w:bottom w:val="single" w:sz="4" w:space="0" w:color="auto"/>
              <w:right w:val="nil"/>
            </w:tcBorders>
            <w:vAlign w:val="bottom"/>
          </w:tcPr>
          <w:p w14:paraId="2851E86B" w14:textId="77777777" w:rsidR="006752D6" w:rsidRPr="004B565C" w:rsidRDefault="006752D6" w:rsidP="002A6270">
            <w:pPr>
              <w:tabs>
                <w:tab w:val="left" w:pos="700"/>
                <w:tab w:val="left" w:pos="1276"/>
                <w:tab w:val="left" w:pos="4100"/>
              </w:tabs>
              <w:spacing w:before="240" w:after="0" w:line="240" w:lineRule="auto"/>
              <w:rPr>
                <w:rFonts w:ascii="TH SarabunPSK" w:hAnsi="TH SarabunPSK" w:cs="TH SarabunPSK"/>
                <w:sz w:val="32"/>
                <w:szCs w:val="32"/>
              </w:rPr>
            </w:pPr>
            <w:r w:rsidRPr="004B565C">
              <w:rPr>
                <w:rFonts w:ascii="TH SarabunPSK" w:hAnsi="TH SarabunPSK" w:cs="TH SarabunPSK"/>
                <w:sz w:val="32"/>
                <w:szCs w:val="32"/>
              </w:rPr>
              <w:t>committee</w:t>
            </w:r>
          </w:p>
        </w:tc>
        <w:tc>
          <w:tcPr>
            <w:tcW w:w="2378" w:type="dxa"/>
            <w:tcBorders>
              <w:top w:val="single" w:sz="4" w:space="0" w:color="auto"/>
              <w:left w:val="nil"/>
              <w:bottom w:val="single" w:sz="4" w:space="0" w:color="auto"/>
              <w:right w:val="nil"/>
            </w:tcBorders>
            <w:vAlign w:val="bottom"/>
          </w:tcPr>
          <w:p w14:paraId="694E0971" w14:textId="77777777" w:rsidR="006752D6" w:rsidRDefault="006752D6" w:rsidP="002A6270">
            <w:pPr>
              <w:tabs>
                <w:tab w:val="left" w:pos="700"/>
                <w:tab w:val="left" w:pos="1276"/>
                <w:tab w:val="left" w:pos="4100"/>
              </w:tabs>
              <w:spacing w:before="240" w:after="0" w:line="240" w:lineRule="auto"/>
              <w:rPr>
                <w:rFonts w:ascii="TH SarabunPSK" w:hAnsi="TH SarabunPSK" w:cs="TH SarabunPSK"/>
                <w:b/>
                <w:bCs/>
                <w:sz w:val="32"/>
                <w:szCs w:val="32"/>
              </w:rPr>
            </w:pPr>
          </w:p>
        </w:tc>
      </w:tr>
    </w:tbl>
    <w:p w14:paraId="5CE0B9BA" w14:textId="77777777" w:rsidR="001C5F43" w:rsidRDefault="001C5F43" w:rsidP="006752D6">
      <w:bookmarkStart w:id="0" w:name="_GoBack"/>
      <w:bookmarkEnd w:id="0"/>
    </w:p>
    <w:sectPr w:rsidR="001C5F43" w:rsidSect="006752D6">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ordiaUPC">
    <w:panose1 w:val="020B0304020202020204"/>
    <w:charset w:val="00"/>
    <w:family w:val="swiss"/>
    <w:pitch w:val="variable"/>
    <w:sig w:usb0="81000003" w:usb1="00000000" w:usb2="00000000" w:usb3="00000000" w:csb0="00010001" w:csb1="00000000"/>
  </w:font>
  <w:font w:name="TH Niramit AS">
    <w:panose1 w:val="02000506000000020004"/>
    <w:charset w:val="00"/>
    <w:family w:val="auto"/>
    <w:pitch w:val="variable"/>
    <w:sig w:usb0="A100006F" w:usb1="5000204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F43"/>
    <w:rsid w:val="001C5F43"/>
    <w:rsid w:val="0028032D"/>
    <w:rsid w:val="006752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A7722"/>
  <w15:chartTrackingRefBased/>
  <w15:docId w15:val="{3A6AE968-5FF6-4AAA-A481-FCA6EB22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5F43"/>
    <w:pPr>
      <w:spacing w:after="200" w:line="276" w:lineRule="auto"/>
    </w:pPr>
    <w:rPr>
      <w:rFonts w:ascii="Calibri" w:eastAsia="Times New Roman" w:hAnsi="Calibri" w:cs="Cordia New"/>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à¹×éÍàÃ×èÍ§"/>
    <w:basedOn w:val="Normal"/>
    <w:rsid w:val="001C5F43"/>
    <w:pPr>
      <w:spacing w:after="0" w:line="240" w:lineRule="auto"/>
      <w:ind w:right="386"/>
    </w:pPr>
    <w:rPr>
      <w:rFonts w:ascii="CordiaUPC" w:hAnsi="CordiaUPC" w:cs="CordiaUPC"/>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AF01C9C07F944ABA74BACDD1C04A9C" ma:contentTypeVersion="18" ma:contentTypeDescription="Create a new document." ma:contentTypeScope="" ma:versionID="7511d7ec1e52c20334c84f846cbf6d89">
  <xsd:schema xmlns:xsd="http://www.w3.org/2001/XMLSchema" xmlns:xs="http://www.w3.org/2001/XMLSchema" xmlns:p="http://schemas.microsoft.com/office/2006/metadata/properties" xmlns:ns1="http://schemas.microsoft.com/sharepoint/v3" xmlns:ns3="92fad25f-6016-4ce3-a1a6-7f2ba6dc9c50" xmlns:ns4="6afe13a4-9da6-4528-b754-b1e8b03c3edd" targetNamespace="http://schemas.microsoft.com/office/2006/metadata/properties" ma:root="true" ma:fieldsID="e2cf1d699807fdf777d8204acad27dc4" ns1:_="" ns3:_="" ns4:_="">
    <xsd:import namespace="http://schemas.microsoft.com/sharepoint/v3"/>
    <xsd:import namespace="92fad25f-6016-4ce3-a1a6-7f2ba6dc9c50"/>
    <xsd:import namespace="6afe13a4-9da6-4528-b754-b1e8b03c3e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fad25f-6016-4ce3-a1a6-7f2ba6dc9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fe13a4-9da6-4528-b754-b1e8b03c3e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2fad25f-6016-4ce3-a1a6-7f2ba6dc9c50" xsi:nil="true"/>
  </documentManagement>
</p:properties>
</file>

<file path=customXml/itemProps1.xml><?xml version="1.0" encoding="utf-8"?>
<ds:datastoreItem xmlns:ds="http://schemas.openxmlformats.org/officeDocument/2006/customXml" ds:itemID="{FFF9CDF3-4FA0-4D1D-BB07-49A29565E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fad25f-6016-4ce3-a1a6-7f2ba6dc9c50"/>
    <ds:schemaRef ds:uri="6afe13a4-9da6-4528-b754-b1e8b03c3e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8AF4E1-4115-49F5-93EE-CC44A116971B}">
  <ds:schemaRefs>
    <ds:schemaRef ds:uri="http://schemas.microsoft.com/sharepoint/v3/contenttype/forms"/>
  </ds:schemaRefs>
</ds:datastoreItem>
</file>

<file path=customXml/itemProps3.xml><?xml version="1.0" encoding="utf-8"?>
<ds:datastoreItem xmlns:ds="http://schemas.openxmlformats.org/officeDocument/2006/customXml" ds:itemID="{C251D552-59ED-42F4-90F1-D108F79FE03A}">
  <ds:schemaRefs>
    <ds:schemaRef ds:uri="92fad25f-6016-4ce3-a1a6-7f2ba6dc9c50"/>
    <ds:schemaRef ds:uri="http://schemas.microsoft.com/office/2006/metadata/properties"/>
    <ds:schemaRef ds:uri="http://www.w3.org/XML/1998/namespace"/>
    <ds:schemaRef ds:uri="http://purl.org/dc/elements/1.1/"/>
    <ds:schemaRef ds:uri="http://schemas.openxmlformats.org/package/2006/metadata/core-properties"/>
    <ds:schemaRef ds:uri="http://schemas.microsoft.com/sharepoint/v3"/>
    <ds:schemaRef ds:uri="http://purl.org/dc/terms/"/>
    <ds:schemaRef ds:uri="http://purl.org/dc/dcmitype/"/>
    <ds:schemaRef ds:uri="http://schemas.microsoft.com/office/2006/documentManagement/types"/>
    <ds:schemaRef ds:uri="6afe13a4-9da6-4528-b754-b1e8b03c3ed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Chiag Mai University</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NATTALUCK BURANASILAPIN</dc:creator>
  <cp:keywords/>
  <dc:description/>
  <cp:lastModifiedBy>NATTALUCK BURANASILAPIN</cp:lastModifiedBy>
  <cp:revision>3</cp:revision>
  <dcterms:created xsi:type="dcterms:W3CDTF">2023-04-05T04:16:00Z</dcterms:created>
  <dcterms:modified xsi:type="dcterms:W3CDTF">2023-04-05T04:25:00Z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0x010100B9AF01C9C07F944ABA74BACDD1C04A9C</vt:lpwstr>
  </property>
</Properties>
</file>